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4CF" w:rsidRPr="009234CF" w:rsidRDefault="009234CF" w:rsidP="009234CF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234C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Вакантные места для прием</w:t>
      </w:r>
      <w:proofErr w:type="gramStart"/>
      <w:r w:rsidRPr="009234C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а(</w:t>
      </w:r>
      <w:proofErr w:type="gramEnd"/>
      <w:r w:rsidRPr="009234C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перевода)/</w:t>
      </w:r>
      <w:proofErr w:type="spellStart"/>
      <w:r w:rsidRPr="009234C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</w:t>
      </w:r>
      <w:proofErr w:type="spellEnd"/>
      <w:r w:rsidRPr="009234C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9234CF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урыннар</w:t>
      </w:r>
      <w:proofErr w:type="spellEnd"/>
    </w:p>
    <w:p w:rsidR="009234CF" w:rsidRPr="009234CF" w:rsidRDefault="00083FCF" w:rsidP="009234C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МБДОУ "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Урдалин</w:t>
      </w:r>
      <w:r w:rsidR="009234CF"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ский</w:t>
      </w:r>
      <w:proofErr w:type="spellEnd"/>
      <w:r w:rsidR="009234CF"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детский сад" МО "ЛМР" РТ функционирует одна разновозрастная группа с детьми от 1 года 6 месяцев до 7 лет.</w:t>
      </w:r>
    </w:p>
    <w:p w:rsidR="009234CF" w:rsidRPr="009234CF" w:rsidRDefault="009234CF" w:rsidP="009234C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Количество детей на 01.01.2016г. - 9 человек.</w:t>
      </w:r>
    </w:p>
    <w:p w:rsidR="009234CF" w:rsidRPr="009234CF" w:rsidRDefault="00083FCF" w:rsidP="009234C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Вакантные места - 6</w:t>
      </w:r>
      <w:r w:rsidR="009234CF"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9234CF" w:rsidRPr="009234CF" w:rsidRDefault="00083FCF" w:rsidP="009234C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Норма по Сан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Пин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– 15 </w:t>
      </w:r>
      <w:r w:rsidR="009234CF"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человек.</w:t>
      </w:r>
    </w:p>
    <w:p w:rsidR="009234CF" w:rsidRPr="009234CF" w:rsidRDefault="009234CF" w:rsidP="009234C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 муниципальному </w:t>
      </w:r>
      <w:r w:rsidRPr="009234CF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заданию</w:t>
      </w:r>
      <w:r w:rsidRPr="009234CF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- средняя посещаемость </w:t>
      </w:r>
      <w:r w:rsidRPr="009234CF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="00083F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детей - 10</w:t>
      </w:r>
      <w:r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</w:t>
      </w:r>
    </w:p>
    <w:p w:rsidR="009234CF" w:rsidRPr="009234CF" w:rsidRDefault="009234CF" w:rsidP="009234C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Формирование группы проводится ежегодно на начало учебного года.</w:t>
      </w:r>
    </w:p>
    <w:p w:rsidR="009234CF" w:rsidRPr="009234CF" w:rsidRDefault="009234CF" w:rsidP="009234C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 наличии мест и в течение года.</w:t>
      </w:r>
    </w:p>
    <w:p w:rsidR="009234CF" w:rsidRPr="009234CF" w:rsidRDefault="009234CF" w:rsidP="009234C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9234CF" w:rsidRPr="009234CF" w:rsidRDefault="009234CF" w:rsidP="009234C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Штатами укомплектовано на 100% </w:t>
      </w:r>
      <w:r w:rsidRPr="009234CF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</w:t>
      </w:r>
      <w:r w:rsidRPr="009234CF">
        <w:rPr>
          <w:rFonts w:ascii="Arial" w:eastAsia="Times New Roman" w:hAnsi="Arial" w:cs="Arial"/>
          <w:color w:val="000000"/>
          <w:sz w:val="18"/>
          <w:lang w:eastAsia="ru-RU"/>
        </w:rPr>
        <w:t> </w:t>
      </w:r>
      <w:r w:rsidRPr="009234C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вакансии нет.</w:t>
      </w:r>
    </w:p>
    <w:p w:rsidR="007E573C" w:rsidRDefault="007E573C"/>
    <w:sectPr w:rsidR="007E573C" w:rsidSect="007E57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234CF"/>
    <w:rsid w:val="00083FCF"/>
    <w:rsid w:val="007E573C"/>
    <w:rsid w:val="009234CF"/>
    <w:rsid w:val="00A56B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73C"/>
  </w:style>
  <w:style w:type="paragraph" w:styleId="1">
    <w:name w:val="heading 1"/>
    <w:basedOn w:val="a"/>
    <w:link w:val="10"/>
    <w:uiPriority w:val="9"/>
    <w:qFormat/>
    <w:rsid w:val="009234C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34C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234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234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931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4A5672-36CB-49B6-806E-9EF6E1650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420</Characters>
  <Application>Microsoft Office Word</Application>
  <DocSecurity>0</DocSecurity>
  <Lines>3</Lines>
  <Paragraphs>1</Paragraphs>
  <ScaleCrop>false</ScaleCrop>
  <Company>SPecialiST RePack</Company>
  <LinksUpToDate>false</LinksUpToDate>
  <CharactersWithSpaces>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WinXPProSP3</dc:creator>
  <cp:keywords/>
  <dc:description/>
  <cp:lastModifiedBy>WinXPProSP3</cp:lastModifiedBy>
  <cp:revision>3</cp:revision>
  <dcterms:created xsi:type="dcterms:W3CDTF">2016-01-14T18:44:00Z</dcterms:created>
  <dcterms:modified xsi:type="dcterms:W3CDTF">2016-01-14T19:50:00Z</dcterms:modified>
</cp:coreProperties>
</file>